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B40B" w14:textId="77777777" w:rsidR="00023468" w:rsidRDefault="00023468" w:rsidP="00023468">
      <w:pPr>
        <w:spacing w:line="276" w:lineRule="auto"/>
      </w:pPr>
      <w:r>
        <w:t>Einfach, schnell, sicher: Schnellspucktests im Kampf gegen Corona</w:t>
      </w:r>
    </w:p>
    <w:p w14:paraId="7805EB53" w14:textId="77777777" w:rsidR="00023468" w:rsidRDefault="00023468" w:rsidP="00023468">
      <w:pPr>
        <w:spacing w:line="276" w:lineRule="auto"/>
      </w:pPr>
    </w:p>
    <w:p w14:paraId="1621CD8F" w14:textId="77777777" w:rsidR="00590628" w:rsidRDefault="00023468" w:rsidP="00023468">
      <w:pPr>
        <w:spacing w:line="276" w:lineRule="auto"/>
      </w:pPr>
      <w:r>
        <w:t xml:space="preserve">Dezember 2020, Hornstein. Die Haemo Pharma GmbH beginnt mit dem Vertrieb des Schnellspucktests PCL COVID19 </w:t>
      </w:r>
      <w:proofErr w:type="spellStart"/>
      <w:r>
        <w:t>Ag</w:t>
      </w:r>
      <w:proofErr w:type="spellEnd"/>
      <w:r>
        <w:t xml:space="preserve"> Gold </w:t>
      </w:r>
      <w:proofErr w:type="spellStart"/>
      <w:r>
        <w:t>Saliva</w:t>
      </w:r>
      <w:proofErr w:type="spellEnd"/>
      <w:r>
        <w:t xml:space="preserve"> in Österreich. Dieser neue </w:t>
      </w:r>
      <w:proofErr w:type="spellStart"/>
      <w:r>
        <w:t>Coronatest</w:t>
      </w:r>
      <w:proofErr w:type="spellEnd"/>
      <w:r>
        <w:t xml:space="preserve"> ist ein in-vitro-diagnostisches Medizinprodukt auf Grundlage eines </w:t>
      </w:r>
      <w:proofErr w:type="spellStart"/>
      <w:r>
        <w:t>immunchromatographischen</w:t>
      </w:r>
      <w:proofErr w:type="spellEnd"/>
      <w:r>
        <w:t xml:space="preserve"> Schnelltestverfahrens und dient dem qualitativen Nachweis von SARS-CoV-2-Antigenen in humanen Speichelproben.</w:t>
      </w:r>
      <w:r w:rsidR="006841BB">
        <w:t xml:space="preserve"> „Der PCL Schnellspucktest ist schnell, einfach, sicher und somit die Lösung für viele Unternehmen und Familien, die ihre Gesundheit und die ihres Umfelds schützen möchten“, konstatiert Mag. Markus </w:t>
      </w:r>
      <w:proofErr w:type="spellStart"/>
      <w:r w:rsidR="006841BB">
        <w:t>Mateyka</w:t>
      </w:r>
      <w:proofErr w:type="spellEnd"/>
      <w:r w:rsidR="006841BB">
        <w:t>, der Geschäftsführer der Haemo Pharma GmbH.</w:t>
      </w:r>
    </w:p>
    <w:p w14:paraId="29D7AAE9" w14:textId="77777777" w:rsidR="00023468" w:rsidRDefault="00023468" w:rsidP="00023468">
      <w:pPr>
        <w:spacing w:line="276" w:lineRule="auto"/>
      </w:pPr>
    </w:p>
    <w:p w14:paraId="51C47CD1" w14:textId="112F8941" w:rsidR="006841BB" w:rsidRDefault="00023468" w:rsidP="00023468">
      <w:pPr>
        <w:spacing w:line="276" w:lineRule="auto"/>
      </w:pPr>
      <w:r>
        <w:t>Der Test zeigt eine absolute Neuheit im Vergleich zu anderen Produkten am Markt: Seine Anwendung ist kinderleicht</w:t>
      </w:r>
      <w:r w:rsidR="006B7E2F">
        <w:t>, alles bereits vordosiert</w:t>
      </w:r>
      <w:r>
        <w:t xml:space="preserve"> und birgt keine Verletzungsgefahr. Durch seine Leichtigkeit ist es somit möglich, dass sich beispielsweise die gesamte Familie inklusive Kinder oder alle Mitarbeiter in einem Unternehmen zeitgleich selbst </w:t>
      </w:r>
      <w:r w:rsidR="007C0020">
        <w:t xml:space="preserve">unter professioneller Anleitung </w:t>
      </w:r>
      <w:r>
        <w:t xml:space="preserve">testen können. Es gibt keine Abstriche mit Stäbchen im Nasen- oder Rachenraum oder Flüssigkeiten, welche vor dem Einsatz noch selbst dosiert werden müssen. </w:t>
      </w:r>
      <w:r w:rsidR="006841BB">
        <w:t xml:space="preserve">Die </w:t>
      </w:r>
      <w:r w:rsidR="007C0020">
        <w:t>Idee,</w:t>
      </w:r>
      <w:r w:rsidR="006841BB">
        <w:t xml:space="preserve"> dass Kinder sich mit „Stäbchen-Test</w:t>
      </w:r>
      <w:r w:rsidR="008A0259">
        <w:t>s</w:t>
      </w:r>
      <w:r w:rsidR="006841BB">
        <w:t>“ selbst testen</w:t>
      </w:r>
      <w:r w:rsidR="00063627">
        <w:t>,</w:t>
      </w:r>
      <w:r w:rsidR="006841BB">
        <w:t xml:space="preserve"> sieht Mag. Markus </w:t>
      </w:r>
      <w:proofErr w:type="spellStart"/>
      <w:r w:rsidR="006841BB">
        <w:t>Mateyka</w:t>
      </w:r>
      <w:proofErr w:type="spellEnd"/>
      <w:r w:rsidR="006841BB">
        <w:t xml:space="preserve"> äußerst </w:t>
      </w:r>
      <w:r w:rsidR="007C0020">
        <w:t>kritisch</w:t>
      </w:r>
      <w:r w:rsidR="006841BB">
        <w:t>: „</w:t>
      </w:r>
      <w:r w:rsidR="007C0020">
        <w:t>Der PCL Schnellspucktest mit seinem kinderleichten Verfahren, welches noch dazu gar nicht invasiv ist</w:t>
      </w:r>
      <w:r w:rsidR="006841BB">
        <w:t xml:space="preserve">, </w:t>
      </w:r>
      <w:r w:rsidR="007C0020">
        <w:t>können Kinder problemlos auf das SARS- CoV-2 getestet werden und es auch noch spielerisch gestalten</w:t>
      </w:r>
      <w:r w:rsidR="00D14130">
        <w:t xml:space="preserve"> –</w:t>
      </w:r>
      <w:r w:rsidR="007C0020">
        <w:t xml:space="preserve"> ohne Angst und ganz ohne Stäbchen.“</w:t>
      </w:r>
    </w:p>
    <w:p w14:paraId="79F54566" w14:textId="77777777" w:rsidR="006841BB" w:rsidRDefault="006841BB" w:rsidP="00023468">
      <w:pPr>
        <w:spacing w:line="276" w:lineRule="auto"/>
      </w:pPr>
    </w:p>
    <w:p w14:paraId="51745456" w14:textId="2CF926D1" w:rsidR="00023468" w:rsidRDefault="00023468" w:rsidP="00023468">
      <w:pPr>
        <w:spacing w:line="276" w:lineRule="auto"/>
      </w:pPr>
      <w:r>
        <w:t>Der Schnellspucktest beinhaltet alle notwendigen Bestandteile und kann sofort eingesetzt werden. Lediglich 30 Minuten vor der Testung darf nicht gegessen, getrunken und geraucht werden. Das Qualitätsprodukt aus Südkorea mit einer 95-prozentigen Sensitivität ist TÜV und ISO9001</w:t>
      </w:r>
      <w:r w:rsidR="007C0020">
        <w:t>:2015</w:t>
      </w:r>
      <w:r>
        <w:t xml:space="preserve"> zertifiziert.</w:t>
      </w:r>
      <w:r w:rsidR="006841BB">
        <w:t xml:space="preserve"> Nach 10 Minuten erscheint das Ergebnis auf der Testkarte.</w:t>
      </w:r>
    </w:p>
    <w:p w14:paraId="76D451DD" w14:textId="77777777" w:rsidR="00023468" w:rsidRDefault="00023468" w:rsidP="00023468">
      <w:pPr>
        <w:spacing w:line="276" w:lineRule="auto"/>
      </w:pPr>
    </w:p>
    <w:p w14:paraId="4A557755" w14:textId="77777777" w:rsidR="00023468" w:rsidRDefault="00023468" w:rsidP="00023468">
      <w:pPr>
        <w:spacing w:line="276" w:lineRule="auto"/>
      </w:pPr>
      <w:r>
        <w:t xml:space="preserve">Mehr Informationen finden Sie unter: </w:t>
      </w:r>
      <w:hyperlink r:id="rId4" w:history="1">
        <w:r w:rsidR="004D0F73" w:rsidRPr="00E6556D">
          <w:rPr>
            <w:rStyle w:val="Hyperlink"/>
          </w:rPr>
          <w:t>www.schnellspucktest.at</w:t>
        </w:r>
      </w:hyperlink>
    </w:p>
    <w:p w14:paraId="4BCFCF05" w14:textId="77777777" w:rsidR="004D0F73" w:rsidRDefault="004D0F73" w:rsidP="00023468">
      <w:pPr>
        <w:spacing w:line="276" w:lineRule="auto"/>
      </w:pPr>
    </w:p>
    <w:p w14:paraId="7E45D62B" w14:textId="77777777" w:rsidR="004D0F73" w:rsidRDefault="004D0F73" w:rsidP="00023468">
      <w:pPr>
        <w:spacing w:line="276" w:lineRule="auto"/>
      </w:pPr>
    </w:p>
    <w:sectPr w:rsidR="004D0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68"/>
    <w:rsid w:val="00023468"/>
    <w:rsid w:val="00063627"/>
    <w:rsid w:val="004D0F73"/>
    <w:rsid w:val="005E42C1"/>
    <w:rsid w:val="006841BB"/>
    <w:rsid w:val="006B7E2F"/>
    <w:rsid w:val="00745056"/>
    <w:rsid w:val="007C0020"/>
    <w:rsid w:val="008A0259"/>
    <w:rsid w:val="00A25A72"/>
    <w:rsid w:val="00D14130"/>
    <w:rsid w:val="00F54E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100CCF8"/>
  <w15:chartTrackingRefBased/>
  <w15:docId w15:val="{8C232043-C11A-FF45-B71E-6EE72FDC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0F73"/>
    <w:rPr>
      <w:color w:val="0563C1" w:themeColor="hyperlink"/>
      <w:u w:val="single"/>
    </w:rPr>
  </w:style>
  <w:style w:type="character" w:styleId="NichtaufgelsteErwhnung">
    <w:name w:val="Unresolved Mention"/>
    <w:basedOn w:val="Absatz-Standardschriftart"/>
    <w:uiPriority w:val="99"/>
    <w:semiHidden/>
    <w:unhideWhenUsed/>
    <w:rsid w:val="004D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nellspucktes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1751</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Hofbauer</dc:creator>
  <cp:keywords/>
  <dc:description/>
  <cp:lastModifiedBy>Nicolas Hofbauer</cp:lastModifiedBy>
  <cp:revision>3</cp:revision>
  <dcterms:created xsi:type="dcterms:W3CDTF">2021-01-21T08:41:00Z</dcterms:created>
  <dcterms:modified xsi:type="dcterms:W3CDTF">2021-01-21T08:43:00Z</dcterms:modified>
</cp:coreProperties>
</file>